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E8ED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C7E5B" w14:paraId="44136814" w14:textId="77777777" w:rsidTr="00FC7E5B">
        <w:tc>
          <w:tcPr>
            <w:tcW w:w="0" w:type="auto"/>
            <w:shd w:val="clear" w:color="auto" w:fill="E8EDEE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C7E5B" w14:paraId="7B44C6A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C7E5B" w14:paraId="7D8C683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900" w:type="dxa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6120"/>
                          <w:gridCol w:w="327"/>
                          <w:gridCol w:w="3453"/>
                        </w:tblGrid>
                        <w:tr w:rsidR="00FC7E5B" w14:paraId="79A4BD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61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37"/>
                              </w:tblGrid>
                              <w:tr w:rsidR="00FC7E5B" w14:paraId="2FFB7396" w14:textId="77777777">
                                <w:tc>
                                  <w:tcPr>
                                    <w:tcW w:w="615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37"/>
                                    </w:tblGrid>
                                    <w:tr w:rsidR="00FC7E5B" w14:paraId="068EAAF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FE8F1BC" w14:textId="3C0071BD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418E43" w14:textId="77777777" w:rsidR="00FC7E5B" w:rsidRDefault="00FC7E5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8E13C3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1990A9D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78"/>
                              </w:tblGrid>
                              <w:tr w:rsidR="00FC7E5B" w14:paraId="016E2905" w14:textId="77777777">
                                <w:tc>
                                  <w:tcPr>
                                    <w:tcW w:w="34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78"/>
                                    </w:tblGrid>
                                    <w:tr w:rsidR="00FC7E5B" w14:paraId="604187C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738FCA7" w14:textId="78183407" w:rsidR="00FC7E5B" w:rsidRDefault="00FC7E5B" w:rsidP="00FC7E5B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02D9E6" w14:textId="77777777" w:rsidR="00FC7E5B" w:rsidRDefault="00FC7E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285DD5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00E635" w14:textId="77777777" w:rsidR="00FC7E5B" w:rsidRDefault="00FC7E5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876545" w14:textId="77777777" w:rsidR="00FC7E5B" w:rsidRDefault="00FC7E5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850208" w14:textId="77777777" w:rsidR="00FC7E5B" w:rsidRDefault="00FC7E5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C7E5B" w14:paraId="408A1BC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jc w:val="center"/>
                    <w:shd w:val="clear" w:color="auto" w:fill="00308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C7E5B" w14:paraId="02727D9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3087"/>
                        <w:vAlign w:val="center"/>
                        <w:hideMark/>
                      </w:tcPr>
                      <w:tbl>
                        <w:tblPr>
                          <w:tblW w:w="9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  <w:gridCol w:w="4050"/>
                          <w:gridCol w:w="3750"/>
                        </w:tblGrid>
                        <w:tr w:rsidR="00FC7E5B" w14:paraId="315C5368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0"/>
                              </w:tblGrid>
                              <w:tr w:rsidR="00FC7E5B" w14:paraId="1AE8F753" w14:textId="77777777">
                                <w:tc>
                                  <w:tcPr>
                                    <w:tcW w:w="21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0"/>
                                    </w:tblGrid>
                                    <w:tr w:rsidR="00FC7E5B" w14:paraId="70BE9B1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1ABA3FB" w14:textId="21A7056B" w:rsidR="00FC7E5B" w:rsidRDefault="00FC7E5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5A2CFFC" wp14:editId="4FB659FC">
                                                <wp:extent cx="1323975" cy="876300"/>
                                                <wp:effectExtent l="0" t="0" r="0" b="0"/>
                                                <wp:docPr id="4" name="Picture 4" descr="image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image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23975" cy="876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4FAE92" w14:textId="77777777" w:rsidR="00FC7E5B" w:rsidRDefault="00FC7E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64EE49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FC7E5B" w14:paraId="72771526" w14:textId="77777777">
                                <w:tc>
                                  <w:tcPr>
                                    <w:tcW w:w="40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FC7E5B" w14:paraId="09FFA9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0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165D22" w14:textId="77777777" w:rsidR="00FC7E5B" w:rsidRDefault="00FC7E5B">
                                          <w:pPr>
                                            <w:pStyle w:val="Heading1"/>
                                            <w:spacing w:before="0" w:beforeAutospacing="0" w:after="0" w:afterAutospacing="0" w:line="450" w:lineRule="exac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  <w:t>Message from Chair and CEO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16B6FF" w14:textId="77777777" w:rsidR="00FC7E5B" w:rsidRDefault="00FC7E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733BB4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FC7E5B" w14:paraId="55BB3D92" w14:textId="77777777">
                                <w:tc>
                                  <w:tcPr>
                                    <w:tcW w:w="37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</w:tblGrid>
                                    <w:tr w:rsidR="00FC7E5B" w14:paraId="5A9C8F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0" w:type="dxa"/>
                                            <w:bottom w:w="75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C64D9F" w14:textId="128F9A17" w:rsidR="00FC7E5B" w:rsidRDefault="00FC7E5B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211E0B8" wp14:editId="448DE4CE">
                                                <wp:extent cx="1247775" cy="619125"/>
                                                <wp:effectExtent l="0" t="0" r="9525" b="9525"/>
                                                <wp:docPr id="3" name="Picture 3" descr="Salisbury NHS Foundation Trust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Salisbury NHS Foundation Trust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47775" cy="619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37FB94" w14:textId="77777777" w:rsidR="00FC7E5B" w:rsidRDefault="00FC7E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35FDF5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F8877C" w14:textId="77777777" w:rsidR="00FC7E5B" w:rsidRDefault="00FC7E5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47A4CC" w14:textId="77777777" w:rsidR="00FC7E5B" w:rsidRDefault="00FC7E5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57660D" w14:textId="77777777" w:rsidR="00FC7E5B" w:rsidRDefault="00FC7E5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C7E5B" w14:paraId="04F750C9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jc w:val="center"/>
                    <w:shd w:val="clear" w:color="auto" w:fill="33007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C7E5B" w14:paraId="366DB4E6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330072"/>
                        <w:vAlign w:val="center"/>
                        <w:hideMark/>
                      </w:tcPr>
                      <w:p w14:paraId="6CF2B745" w14:textId="77777777" w:rsidR="00FC7E5B" w:rsidRDefault="00FC7E5B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14:paraId="29C1A583" w14:textId="77777777" w:rsidR="00FC7E5B" w:rsidRDefault="00FC7E5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E2D95B" w14:textId="77777777" w:rsidR="00FC7E5B" w:rsidRDefault="00FC7E5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C7E5B" w14:paraId="3B36AB4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C7E5B" w14:paraId="451DE0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FC7E5B" w14:paraId="6F6C8E3C" w14:textId="77777777">
                          <w:tc>
                            <w:tcPr>
                              <w:tcW w:w="93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FC7E5B" w14:paraId="0162AEE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FB94395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jc w:val="righ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15 July 2024</w:t>
                                    </w:r>
                                  </w:p>
                                </w:tc>
                              </w:tr>
                            </w:tbl>
                            <w:p w14:paraId="41DDA76B" w14:textId="77777777" w:rsidR="00FC7E5B" w:rsidRDefault="00FC7E5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997B59" w14:textId="77777777" w:rsidR="00FC7E5B" w:rsidRDefault="00FC7E5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E5B" w14:paraId="6E047D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FC7E5B" w14:paraId="38A50A94" w14:textId="77777777">
                          <w:tc>
                            <w:tcPr>
                              <w:tcW w:w="93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FC7E5B" w14:paraId="2F99774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26356A97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Since 2018, the three trusts that make up 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B8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BSW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- RUH Bath, GWH Swindon and ourselves - have been working increasingly closely as part of the </w:t>
                                    </w:r>
                                    <w:hyperlink r:id="rId8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B8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Acute Hospital Alliance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to collaborate to deliver better health outcomes for the populations we serve.</w:t>
                                    </w:r>
                                  </w:p>
                                  <w:p w14:paraId="6A46E0AB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C25FAB4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To date, we have delivered change that is making a difference to the lives of local people and communities. This includes a joint approach to community diagnostics, elective orthopaedic capacity, robotic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surgery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and preparations for a single Electronic Patient Record platform.</w:t>
                                    </w:r>
                                  </w:p>
                                  <w:p w14:paraId="180FAB87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C340F3E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In addition, we have a shared approach to continuous improvement –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B8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Improving Together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– and have begun to share expertise, such as through joint estates and digital roles and bringing services, such as procurement, together.</w:t>
                                    </w:r>
                                  </w:p>
                                  <w:p w14:paraId="64399603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103CDECA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Our current priorities are:</w:t>
                                    </w:r>
                                  </w:p>
                                  <w:p w14:paraId="0A3B9BDD" w14:textId="77777777" w:rsidR="00FC7E5B" w:rsidRDefault="00FC7E5B" w:rsidP="007C64F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5" w:lineRule="exact"/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Stabilising the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services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we deliver and our financial position</w:t>
                                    </w:r>
                                  </w:p>
                                  <w:p w14:paraId="2BD734C5" w14:textId="77777777" w:rsidR="00FC7E5B" w:rsidRDefault="00FC7E5B" w:rsidP="007C64F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5" w:lineRule="exact"/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The implementation of a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5EB8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shared Electronic Patient Record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across our three trusts</w:t>
                                    </w:r>
                                  </w:p>
                                  <w:p w14:paraId="7A1027FA" w14:textId="77777777" w:rsidR="00FC7E5B" w:rsidRDefault="00FC7E5B" w:rsidP="007C64F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5" w:lineRule="exact"/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BSW Communities Together – the consortium we are a part of which is bidding for the single contract to run community services from April 2025.</w:t>
                                    </w:r>
                                  </w:p>
                                  <w:p w14:paraId="58DAADC9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5849DD8C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To enable us to work together more effectively and deliver these programmes of work, later this month our three Boards will consider a proposal to move towards a group model led by a single Chief Executive Officer across our Trusts.</w:t>
                                    </w:r>
                                  </w:p>
                                  <w:p w14:paraId="24C5226C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9C6458D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In this new role, the Joint Chief Executive would work closely with the Deputy Chief Executives based at each of our three trusts. A Joint Committee will be set up to take forward and oversee how our organisations would work together more closely and further develop a collaborative approach as part of a group model. The Joint Chief Executive would be the accountable officer for all three trusts, with the Deputy CEOs being responsible for operational leadership at each hospital. </w:t>
                                    </w:r>
                                  </w:p>
                                  <w:p w14:paraId="06671488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B8B64DF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The proposed new structure would involve much closer, collaborative working but each of our trusts would continue to remain separate organisations.</w:t>
                                    </w:r>
                                  </w:p>
                                  <w:p w14:paraId="6DA99314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1D7C5ED4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The proposals are supported by the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B8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Integrated Care System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as being in the best interests of the local health and social care system.</w:t>
                                    </w:r>
                                  </w:p>
                                  <w:p w14:paraId="474EA888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FA4481E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While these formal arrangements would give us a new approach to work within, the key to our success continues to lie in how our teams collaborate and work together.</w:t>
                                    </w:r>
                                  </w:p>
                                  <w:p w14:paraId="4C6F7127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A54BF3B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Further details about the proposal, which will be discussed in public by our Trust Boards on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Monday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22nd July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, will be published online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B8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 xml:space="preserve"> later today. </w:t>
                                    </w:r>
                                  </w:p>
                                  <w:p w14:paraId="50392102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AB43D1E" w14:textId="77777777" w:rsidR="00FC7E5B" w:rsidRDefault="00FC7E5B">
                                    <w:pPr>
                                      <w:pStyle w:val="NormalWeb"/>
                                      <w:spacing w:before="0" w:beforeAutospacing="0" w:after="0" w:afterAutospacing="0" w:line="255" w:lineRule="exact"/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21"/>
                                        <w:szCs w:val="21"/>
                                      </w:rPr>
                                      <w:t>Details of any change to the way we will be run will be shared with you after the Board meeting on 22nd July.</w:t>
                                    </w:r>
                                  </w:p>
                                </w:tc>
                              </w:tr>
                            </w:tbl>
                            <w:p w14:paraId="2D809370" w14:textId="77777777" w:rsidR="00FC7E5B" w:rsidRDefault="00FC7E5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938FE8" w14:textId="77777777" w:rsidR="00FC7E5B" w:rsidRDefault="00FC7E5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E5B" w14:paraId="77B2BD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300"/>
                          <w:gridCol w:w="4500"/>
                        </w:tblGrid>
                        <w:tr w:rsidR="00FC7E5B" w14:paraId="33E90374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FC7E5B" w14:paraId="783AD822" w14:textId="77777777"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FC7E5B" w14:paraId="715EB3C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14:paraId="3D494613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  <w:t>Ian</w:t>
                                          </w:r>
                                        </w:p>
                                        <w:p w14:paraId="3F122E3B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3784536B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  <w:t>Ian Green OBE</w:t>
                                          </w:r>
                                        </w:p>
                                        <w:p w14:paraId="6A80FC5F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  <w:t>Chair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24EA3C" w14:textId="77777777" w:rsidR="00FC7E5B" w:rsidRDefault="00FC7E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82967A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0D37F31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FC7E5B" w14:paraId="02E89920" w14:textId="77777777"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FC7E5B" w14:paraId="6E46C20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14:paraId="6CC34F78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  <w:t>Lisa</w:t>
                                          </w:r>
                                        </w:p>
                                        <w:p w14:paraId="1BCC922D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12108B43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  <w:t>Lisa Thomas</w:t>
                                          </w:r>
                                        </w:p>
                                        <w:p w14:paraId="1FBB44AF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231F20"/>
                                              <w:sz w:val="21"/>
                                              <w:szCs w:val="21"/>
                                            </w:rPr>
                                            <w:t>CEO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8E087E" w14:textId="77777777" w:rsidR="00FC7E5B" w:rsidRDefault="00FC7E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4721D0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365049" w14:textId="77777777" w:rsidR="00FC7E5B" w:rsidRDefault="00FC7E5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1D1EE3" w14:textId="77777777" w:rsidR="00FC7E5B" w:rsidRDefault="00FC7E5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55A134" w14:textId="77777777" w:rsidR="00FC7E5B" w:rsidRDefault="00FC7E5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C7E5B" w14:paraId="2B91404E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jc w:val="center"/>
                    <w:shd w:val="clear" w:color="auto" w:fill="005EB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C7E5B" w14:paraId="40D52761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FC7E5B" w14:paraId="2CD1AE8A" w14:textId="77777777">
                          <w:trPr>
                            <w:hidden/>
                          </w:trPr>
                          <w:tc>
                            <w:tcPr>
                              <w:tcW w:w="99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0"/>
                              </w:tblGrid>
                              <w:tr w:rsidR="00FC7E5B" w14:paraId="6E555D66" w14:textId="77777777">
                                <w:trPr>
                                  <w:trHeight w:val="315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161CA2" w14:textId="77777777" w:rsidR="00FC7E5B" w:rsidRDefault="00FC7E5B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ECF722" w14:textId="77777777" w:rsidR="00FC7E5B" w:rsidRDefault="00FC7E5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21C026" w14:textId="77777777" w:rsidR="00FC7E5B" w:rsidRDefault="00FC7E5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E5B" w14:paraId="287FE2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5EB8"/>
                        <w:vAlign w:val="center"/>
                        <w:hideMark/>
                      </w:tcPr>
                      <w:tbl>
                        <w:tblPr>
                          <w:tblW w:w="99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65"/>
                          <w:gridCol w:w="1920"/>
                          <w:gridCol w:w="1815"/>
                          <w:gridCol w:w="1470"/>
                          <w:gridCol w:w="1830"/>
                        </w:tblGrid>
                        <w:tr w:rsidR="00FC7E5B" w14:paraId="1DF74739" w14:textId="77777777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5"/>
                              </w:tblGrid>
                              <w:tr w:rsidR="00FC7E5B" w14:paraId="5560413E" w14:textId="77777777">
                                <w:tc>
                                  <w:tcPr>
                                    <w:tcW w:w="286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65"/>
                                    </w:tblGrid>
                                    <w:tr w:rsidR="00FC7E5B" w14:paraId="6220A65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A499"/>
                                          <w:tcMar>
                                            <w:top w:w="150" w:type="dxa"/>
                                            <w:left w:w="225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548935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Person Centred &amp; Safe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9A73FC" w14:textId="77777777" w:rsidR="00FC7E5B" w:rsidRDefault="00FC7E5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B3D84A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2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0"/>
                              </w:tblGrid>
                              <w:tr w:rsidR="00FC7E5B" w14:paraId="6C430589" w14:textId="77777777">
                                <w:tc>
                                  <w:tcPr>
                                    <w:tcW w:w="192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0"/>
                                    </w:tblGrid>
                                    <w:tr w:rsidR="00FC7E5B" w14:paraId="26469A7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78BE20"/>
                                          <w:tcMar>
                                            <w:top w:w="150" w:type="dxa"/>
                                            <w:left w:w="225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7D76E2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Professional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9F8876" w14:textId="77777777" w:rsidR="00FC7E5B" w:rsidRDefault="00FC7E5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383D8C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15"/>
                              </w:tblGrid>
                              <w:tr w:rsidR="00FC7E5B" w14:paraId="79198821" w14:textId="77777777">
                                <w:tc>
                                  <w:tcPr>
                                    <w:tcW w:w="181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15"/>
                                    </w:tblGrid>
                                    <w:tr w:rsidR="00FC7E5B" w14:paraId="23E0B94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B81C"/>
                                          <w:tcMar>
                                            <w:top w:w="150" w:type="dxa"/>
                                            <w:left w:w="225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9E098A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Responsive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304023" w14:textId="77777777" w:rsidR="00FC7E5B" w:rsidRDefault="00FC7E5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885F49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FC7E5B" w14:paraId="7B9543FF" w14:textId="77777777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FC7E5B" w14:paraId="30BF8AC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330072"/>
                                          <w:tcMar>
                                            <w:top w:w="150" w:type="dxa"/>
                                            <w:left w:w="225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BC52C2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Friendly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3BFE3D" w14:textId="77777777" w:rsidR="00FC7E5B" w:rsidRDefault="00FC7E5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5E85AC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0"/>
                              </w:tblGrid>
                              <w:tr w:rsidR="00FC7E5B" w14:paraId="2314896A" w14:textId="77777777">
                                <w:tc>
                                  <w:tcPr>
                                    <w:tcW w:w="18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</w:tblGrid>
                                    <w:tr w:rsidR="00FC7E5B" w14:paraId="693D4F57" w14:textId="77777777">
                                      <w:tc>
                                        <w:tcPr>
                                          <w:tcW w:w="0" w:type="auto"/>
                                          <w:shd w:val="clear" w:color="auto" w:fill="AE2573"/>
                                          <w:tcMar>
                                            <w:top w:w="150" w:type="dxa"/>
                                            <w:left w:w="225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3AF106" w14:textId="77777777" w:rsidR="00FC7E5B" w:rsidRDefault="00FC7E5B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Progressive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19A67A" w14:textId="77777777" w:rsidR="00FC7E5B" w:rsidRDefault="00FC7E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E85AFB" w14:textId="77777777" w:rsidR="00FC7E5B" w:rsidRDefault="00FC7E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7408BC" w14:textId="77777777" w:rsidR="00FC7E5B" w:rsidRDefault="00FC7E5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21FA6F" w14:textId="77777777" w:rsidR="00FC7E5B" w:rsidRDefault="00FC7E5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5CAADA" w14:textId="77777777" w:rsidR="00FC7E5B" w:rsidRDefault="00FC7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E5B" w14:paraId="2305633B" w14:textId="77777777" w:rsidTr="00FC7E5B">
        <w:tc>
          <w:tcPr>
            <w:tcW w:w="0" w:type="auto"/>
            <w:shd w:val="clear" w:color="auto" w:fill="auto"/>
            <w:hideMark/>
          </w:tcPr>
          <w:tbl>
            <w:tblPr>
              <w:tblW w:w="94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FC7E5B" w14:paraId="286C61B9" w14:textId="77777777">
              <w:trPr>
                <w:trHeight w:val="4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8C9CE9" w14:textId="77777777" w:rsidR="00FC7E5B" w:rsidRDefault="00FC7E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</w:tr>
            <w:tr w:rsidR="00FC7E5B" w14:paraId="1E58EDC6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60EDD032" w14:textId="102357C6" w:rsidR="00FC7E5B" w:rsidRDefault="00FC7E5B" w:rsidP="00FC7E5B">
                  <w:pP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</w:p>
              </w:tc>
            </w:tr>
            <w:tr w:rsidR="00FC7E5B" w14:paraId="15D84C3E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A69613" w14:textId="77777777" w:rsidR="00FC7E5B" w:rsidRDefault="00FC7E5B">
                  <w:pPr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POWERED BY</w:t>
                  </w:r>
                </w:p>
              </w:tc>
            </w:tr>
            <w:tr w:rsidR="00FC7E5B" w14:paraId="4342E5ED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25F1AB3C" w14:textId="4B8DA1E4" w:rsidR="00FC7E5B" w:rsidRDefault="00FC7E5B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2"/>
                      <w:szCs w:val="2"/>
                    </w:rPr>
                    <w:drawing>
                      <wp:inline distT="0" distB="0" distL="0" distR="0" wp14:anchorId="62E6DB71" wp14:editId="189C9F08">
                        <wp:extent cx="1428750" cy="200025"/>
                        <wp:effectExtent l="0" t="0" r="0" b="9525"/>
                        <wp:docPr id="2" name="Picture 2" descr="NewZapp Communications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NewZapp Communications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E5B" w14:paraId="38C54C3D" w14:textId="7777777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7B99B9" w14:textId="77777777" w:rsidR="00FC7E5B" w:rsidRDefault="00FC7E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040A87B8" w14:textId="77777777" w:rsidR="00FC7E5B" w:rsidRDefault="00FC7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BC898E" w14:textId="32E9010F" w:rsidR="00FC7E5B" w:rsidRDefault="00FC7E5B" w:rsidP="00FC7E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4D7D6DC5" wp14:editId="5421E207">
            <wp:extent cx="38100" cy="38100"/>
            <wp:effectExtent l="0" t="0" r="0" b="0"/>
            <wp:docPr id="1" name="Picture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0A74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 w:rsidSect="00FC7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60"/>
    <w:multiLevelType w:val="multilevel"/>
    <w:tmpl w:val="2F56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6038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B"/>
    <w:rsid w:val="004F5CF9"/>
    <w:rsid w:val="00EA2A77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D7ED"/>
  <w15:chartTrackingRefBased/>
  <w15:docId w15:val="{A366E1E8-119F-41EA-B116-4423CA60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C7E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E5B"/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7E5B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C7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C7E5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7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my.newzapp.co.uk%2Ft%2Fclick%2F1697182932%2F130485938%2F17720338&amp;data=05%7C02%7Cmark.arnold4%40nhs.net%7C179253075c0b4d3e79d908dca4be04ed%7C37c354b285b047f5b22207b48d774ee3%7C0%7C0%7C638566383233082484%7CUnknown%7CTWFpbGZsb3d8eyJWIjoiMC4wLjAwMDAiLCJQIjoiV2luMzIiLCJBTiI6Ik1haWwiLCJXVCI6Mn0%3D%7C0%7C%7C%7C&amp;sdata=wS%2BLy3LDfcTKncB4U8pCGRV3S8wEADF4WLcRNhDagB4%3D&amp;reserved=0" TargetMode="External"/><Relationship Id="rId13" Type="http://schemas.openxmlformats.org/officeDocument/2006/relationships/hyperlink" Target="https://gbr01.safelinks.protection.outlook.com/?url=https%3A%2F%2Fnewzapp.co.uk%2F&amp;data=05%7C02%7Cmark.arnold4%40nhs.net%7C179253075c0b4d3e79d908dca4be04ed%7C37c354b285b047f5b22207b48d774ee3%7C0%7C0%7C638566383233193593%7CUnknown%7CTWFpbGZsb3d8eyJWIjoiMC4wLjAwMDAiLCJQIjoiV2luMzIiLCJBTiI6Ik1haWwiLCJXVCI6Mn0%3D%7C0%7C%7C%7C&amp;sdata=nnJJKhDanPYCMl1EwPNTnQvRIEwJ7%2FO%2FN%2Bkk6kRp%2Bbo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my.newzapp.co.uk%2Ft%2Fclick%2F1697182932%2F130485938%2F17720337&amp;data=05%7C02%7Cmark.arnold4%40nhs.net%7C179253075c0b4d3e79d908dca4be04ed%7C37c354b285b047f5b22207b48d774ee3%7C0%7C0%7C638566383233060320%7CUnknown%7CTWFpbGZsb3d8eyJWIjoiMC4wLjAwMDAiLCJQIjoiV2luMzIiLCJBTiI6Ik1haWwiLCJXVCI6Mn0%3D%7C0%7C%7C%7C&amp;sdata=Fg%2BOK7W6zHptOAXXcZ8ZWDwtH7QY0Z3UYRo6ZHiSrGw%3D&amp;reserved=0" TargetMode="External"/><Relationship Id="rId12" Type="http://schemas.openxmlformats.org/officeDocument/2006/relationships/hyperlink" Target="https://gbr01.safelinks.protection.outlook.com/?url=https%3A%2F%2Fmy.newzapp.co.uk%2Ft%2Fclick%2F1697182932%2F130485938%2F17720342&amp;data=05%7C02%7Cmark.arnold4%40nhs.net%7C179253075c0b4d3e79d908dca4be04ed%7C37c354b285b047f5b22207b48d774ee3%7C0%7C0%7C638566383233161127%7CUnknown%7CTWFpbGZsb3d8eyJWIjoiMC4wLjAwMDAiLCJQIjoiV2luMzIiLCJBTiI6Ik1haWwiLCJXVCI6Mn0%3D%7C0%7C%7C%7C&amp;sdata=b50WphiSQsCdLTADqjeWC0KTTAHzQWy%2BmgKGK0gJDjU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br01.safelinks.protection.outlook.com/?url=https%3A%2F%2Fmy.newzapp.co.uk%2Ft%2Fclick%2F1697182932%2F130485938%2F17720341&amp;data=05%7C02%7Cmark.arnold4%40nhs.net%7C179253075c0b4d3e79d908dca4be04ed%7C37c354b285b047f5b22207b48d774ee3%7C0%7C0%7C638566383233142902%7CUnknown%7CTWFpbGZsb3d8eyJWIjoiMC4wLjAwMDAiLCJQIjoiV2luMzIiLCJBTiI6Ik1haWwiLCJXVCI6Mn0%3D%7C0%7C%7C%7C&amp;sdata=aJ%2BUfMNvvcrA2KSZ2awa2n8p6vxzTRE4c7%2FGAD%2BOBic%3D&amp;reserved=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gif"/><Relationship Id="rId10" Type="http://schemas.openxmlformats.org/officeDocument/2006/relationships/hyperlink" Target="https://gbr01.safelinks.protection.outlook.com/?url=https%3A%2F%2Fmy.newzapp.co.uk%2Ft%2Fclick%2F1697182932%2F130485938%2F17720340&amp;data=05%7C02%7Cmark.arnold4%40nhs.net%7C179253075c0b4d3e79d908dca4be04ed%7C37c354b285b047f5b22207b48d774ee3%7C0%7C0%7C638566383233123264%7CUnknown%7CTWFpbGZsb3d8eyJWIjoiMC4wLjAwMDAiLCJQIjoiV2luMzIiLCJBTiI6Ik1haWwiLCJXVCI6Mn0%3D%7C0%7C%7C%7C&amp;sdata=IhKPiP6%2FS%2B%2FBkZpbz%2F32R4WPjju2uunipaRnv25Jl0s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my.newzapp.co.uk%2Ft%2Fclick%2F1697182932%2F130485938%2F17720339&amp;data=05%7C02%7Cmark.arnold4%40nhs.net%7C179253075c0b4d3e79d908dca4be04ed%7C37c354b285b047f5b22207b48d774ee3%7C0%7C0%7C638566383233102774%7CUnknown%7CTWFpbGZsb3d8eyJWIjoiMC4wLjAwMDAiLCJQIjoiV2luMzIiLCJBTiI6Ik1haWwiLCJXVCI6Mn0%3D%7C0%7C%7C%7C&amp;sdata=djLIqkAYC%2Fa1JvWGWsvaanm6DLGsOUNdyRJGFEzLrA4%3D&amp;reserved=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893</Words>
  <Characters>4690</Characters>
  <Application>Microsoft Office Word</Application>
  <DocSecurity>0</DocSecurity>
  <Lines>938</Lines>
  <Paragraphs>429</Paragraphs>
  <ScaleCrop>false</ScaleCrop>
  <Company>Salisbury NHS Foundation Trust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2024-07-22T11:55:00Z</dcterms:created>
  <dcterms:modified xsi:type="dcterms:W3CDTF">2024-07-22T11:58:00Z</dcterms:modified>
</cp:coreProperties>
</file>